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EF49DE">
      <w:pPr>
        <w:rPr>
          <w:sz w:val="28"/>
          <w:szCs w:val="28"/>
        </w:rPr>
      </w:pPr>
      <w:r>
        <w:rPr>
          <w:sz w:val="28"/>
          <w:szCs w:val="28"/>
        </w:rPr>
        <w:t xml:space="preserve">                                                       Our Living Temple</w:t>
      </w:r>
    </w:p>
    <w:p w:rsidR="00EF49DE" w:rsidRDefault="00EF49DE">
      <w:pPr>
        <w:rPr>
          <w:sz w:val="24"/>
          <w:szCs w:val="24"/>
        </w:rPr>
      </w:pPr>
    </w:p>
    <w:p w:rsidR="00EF49DE" w:rsidRDefault="00EF49DE">
      <w:pPr>
        <w:rPr>
          <w:sz w:val="24"/>
          <w:szCs w:val="24"/>
        </w:rPr>
      </w:pPr>
      <w:r>
        <w:rPr>
          <w:sz w:val="24"/>
          <w:szCs w:val="24"/>
        </w:rPr>
        <w:t>We often try to understand the enormous size and cost of the world’s most famous edifice</w:t>
      </w:r>
      <w:proofErr w:type="gramStart"/>
      <w:r>
        <w:rPr>
          <w:sz w:val="24"/>
          <w:szCs w:val="24"/>
        </w:rPr>
        <w:t>,.</w:t>
      </w:r>
      <w:proofErr w:type="gramEnd"/>
    </w:p>
    <w:p w:rsidR="00EF49DE" w:rsidRDefault="00EF49DE">
      <w:pPr>
        <w:rPr>
          <w:sz w:val="24"/>
          <w:szCs w:val="24"/>
        </w:rPr>
      </w:pPr>
      <w:r>
        <w:rPr>
          <w:sz w:val="24"/>
          <w:szCs w:val="24"/>
        </w:rPr>
        <w:t>King Solomon’s Temple</w:t>
      </w:r>
      <w:proofErr w:type="gramStart"/>
      <w:r>
        <w:rPr>
          <w:sz w:val="24"/>
          <w:szCs w:val="24"/>
        </w:rPr>
        <w:t>..</w:t>
      </w:r>
      <w:proofErr w:type="gramEnd"/>
      <w:r>
        <w:rPr>
          <w:sz w:val="24"/>
          <w:szCs w:val="24"/>
        </w:rPr>
        <w:t>No one wrote a description of the Temple until long after it had been destroyed. So, we may ask ourselves whether this is an acceptable basis upon which to base its costs.</w:t>
      </w:r>
    </w:p>
    <w:p w:rsidR="00930830" w:rsidRDefault="00930830">
      <w:pPr>
        <w:rPr>
          <w:sz w:val="24"/>
          <w:szCs w:val="24"/>
        </w:rPr>
      </w:pPr>
    </w:p>
    <w:p w:rsidR="00EF49DE" w:rsidRDefault="00EF49DE">
      <w:pPr>
        <w:rPr>
          <w:sz w:val="24"/>
          <w:szCs w:val="24"/>
        </w:rPr>
      </w:pPr>
      <w:r>
        <w:rPr>
          <w:sz w:val="24"/>
          <w:szCs w:val="24"/>
        </w:rPr>
        <w:t xml:space="preserve">But, why are we concerned with its cost? What difference does it make to Freemasons? </w:t>
      </w:r>
    </w:p>
    <w:p w:rsidR="00EF49DE" w:rsidRDefault="00EF49DE">
      <w:pPr>
        <w:rPr>
          <w:sz w:val="24"/>
          <w:szCs w:val="24"/>
        </w:rPr>
      </w:pPr>
      <w:r>
        <w:rPr>
          <w:sz w:val="24"/>
          <w:szCs w:val="24"/>
        </w:rPr>
        <w:t xml:space="preserve">Freemasonry has its own description of the Temple. </w:t>
      </w:r>
      <w:r w:rsidR="00DE19DC">
        <w:rPr>
          <w:sz w:val="24"/>
          <w:szCs w:val="24"/>
        </w:rPr>
        <w:t xml:space="preserve"> And it builds a beautiful allegory around it.</w:t>
      </w:r>
    </w:p>
    <w:p w:rsidR="00DE19DC" w:rsidRDefault="00DE19DC">
      <w:pPr>
        <w:rPr>
          <w:sz w:val="24"/>
          <w:szCs w:val="24"/>
        </w:rPr>
      </w:pPr>
      <w:r>
        <w:rPr>
          <w:sz w:val="24"/>
          <w:szCs w:val="24"/>
        </w:rPr>
        <w:t>The Temple represents the human body. One cannot describe the Temple to this temple in which we live. The wealth of the Temple</w:t>
      </w:r>
      <w:proofErr w:type="gramStart"/>
      <w:r>
        <w:rPr>
          <w:sz w:val="24"/>
          <w:szCs w:val="24"/>
        </w:rPr>
        <w:t>,.</w:t>
      </w:r>
      <w:proofErr w:type="gramEnd"/>
      <w:r>
        <w:rPr>
          <w:sz w:val="24"/>
          <w:szCs w:val="24"/>
        </w:rPr>
        <w:t xml:space="preserve"> </w:t>
      </w:r>
      <w:proofErr w:type="gramStart"/>
      <w:r>
        <w:rPr>
          <w:sz w:val="24"/>
          <w:szCs w:val="24"/>
        </w:rPr>
        <w:t>even</w:t>
      </w:r>
      <w:proofErr w:type="gramEnd"/>
      <w:r>
        <w:rPr>
          <w:sz w:val="24"/>
          <w:szCs w:val="24"/>
        </w:rPr>
        <w:t xml:space="preserve"> if we accept the highest estimates, could not be compared to what each of us has in our living Temple. While we are led to believe that the Master builder did not see the completion of King Solomon’s Temple, none of us will see the completion of our own temple. Our working tools will drop from our hands while plans for the future remain on the </w:t>
      </w:r>
      <w:proofErr w:type="spellStart"/>
      <w:r>
        <w:rPr>
          <w:sz w:val="24"/>
          <w:szCs w:val="24"/>
        </w:rPr>
        <w:t>Trestleboard</w:t>
      </w:r>
      <w:proofErr w:type="spellEnd"/>
      <w:r>
        <w:rPr>
          <w:sz w:val="24"/>
          <w:szCs w:val="24"/>
        </w:rPr>
        <w:t>.</w:t>
      </w:r>
    </w:p>
    <w:p w:rsidR="00930830" w:rsidRDefault="00930830">
      <w:pPr>
        <w:rPr>
          <w:sz w:val="24"/>
          <w:szCs w:val="24"/>
        </w:rPr>
      </w:pPr>
    </w:p>
    <w:p w:rsidR="00DE19DC" w:rsidRDefault="00DE19DC">
      <w:pPr>
        <w:rPr>
          <w:sz w:val="24"/>
          <w:szCs w:val="24"/>
        </w:rPr>
      </w:pPr>
      <w:r>
        <w:rPr>
          <w:sz w:val="24"/>
          <w:szCs w:val="24"/>
        </w:rPr>
        <w:t>While the Temple</w:t>
      </w:r>
      <w:r w:rsidR="00E9366B">
        <w:rPr>
          <w:sz w:val="24"/>
          <w:szCs w:val="24"/>
        </w:rPr>
        <w:t xml:space="preserve"> of Solomon, so spacious and magnificent, is a symbol of the Living Temple, this Living Temple also, has never had a counterpart. Our feet may be the Entered Apprentice or carrier of burdens, our hands may be the </w:t>
      </w:r>
      <w:proofErr w:type="spellStart"/>
      <w:r w:rsidR="00E9366B">
        <w:rPr>
          <w:sz w:val="24"/>
          <w:szCs w:val="24"/>
        </w:rPr>
        <w:t>Fellowcraft</w:t>
      </w:r>
      <w:proofErr w:type="spellEnd"/>
      <w:r w:rsidR="00E9366B">
        <w:rPr>
          <w:sz w:val="24"/>
          <w:szCs w:val="24"/>
        </w:rPr>
        <w:t xml:space="preserve">, who shapes the stones for the builder’s </w:t>
      </w:r>
      <w:proofErr w:type="gramStart"/>
      <w:r w:rsidR="00E9366B">
        <w:rPr>
          <w:sz w:val="24"/>
          <w:szCs w:val="24"/>
        </w:rPr>
        <w:t>use.</w:t>
      </w:r>
      <w:proofErr w:type="gramEnd"/>
      <w:r w:rsidR="00E9366B">
        <w:rPr>
          <w:sz w:val="24"/>
          <w:szCs w:val="24"/>
        </w:rPr>
        <w:t>, and these are</w:t>
      </w:r>
      <w:r w:rsidR="00F5429A">
        <w:rPr>
          <w:sz w:val="24"/>
          <w:szCs w:val="24"/>
        </w:rPr>
        <w:t xml:space="preserve"> directed by the  master mind or</w:t>
      </w:r>
      <w:r w:rsidR="00E9366B">
        <w:rPr>
          <w:sz w:val="24"/>
          <w:szCs w:val="24"/>
        </w:rPr>
        <w:t xml:space="preserve"> Master Mason. This Temple of ours is as beautiful as King Solomon’s Temple. It has a Holy of Holies for the worship of the great Arti</w:t>
      </w:r>
      <w:r w:rsidR="00930830">
        <w:rPr>
          <w:sz w:val="24"/>
          <w:szCs w:val="24"/>
        </w:rPr>
        <w:t>ficer of the Universe, who gave us this temple. This building not made with hands, finished on the outside with the burnished gold of service to the Fraternity, and within with the precious of our love for our fellowman.</w:t>
      </w:r>
    </w:p>
    <w:p w:rsidR="00930830" w:rsidRDefault="00930830">
      <w:pPr>
        <w:rPr>
          <w:sz w:val="24"/>
          <w:szCs w:val="24"/>
        </w:rPr>
      </w:pPr>
    </w:p>
    <w:p w:rsidR="00930830" w:rsidRDefault="00930830">
      <w:pPr>
        <w:rPr>
          <w:sz w:val="24"/>
          <w:szCs w:val="24"/>
        </w:rPr>
      </w:pPr>
      <w:r>
        <w:rPr>
          <w:sz w:val="24"/>
          <w:szCs w:val="24"/>
        </w:rPr>
        <w:t>But, let’s remember, like King Solomon’s Temple where it may never be rebuilt to its original state, this mortal temple in which we live, will also crumble and fall to its parent dust. Whether its glory lives on depends on how we use it in this life.</w:t>
      </w:r>
    </w:p>
    <w:p w:rsidR="00930830" w:rsidRDefault="00930830">
      <w:pPr>
        <w:rPr>
          <w:sz w:val="24"/>
          <w:szCs w:val="24"/>
        </w:rPr>
      </w:pPr>
    </w:p>
    <w:p w:rsidR="00930830" w:rsidRDefault="00930830">
      <w:pPr>
        <w:rPr>
          <w:sz w:val="24"/>
          <w:szCs w:val="24"/>
        </w:rPr>
      </w:pPr>
    </w:p>
    <w:p w:rsidR="00930830" w:rsidRDefault="00930830">
      <w:pPr>
        <w:rPr>
          <w:sz w:val="24"/>
          <w:szCs w:val="24"/>
        </w:rPr>
      </w:pPr>
      <w:r>
        <w:rPr>
          <w:sz w:val="24"/>
          <w:szCs w:val="24"/>
        </w:rPr>
        <w:t>Fraternally,</w:t>
      </w:r>
    </w:p>
    <w:p w:rsidR="00930830" w:rsidRDefault="00930830">
      <w:pPr>
        <w:rPr>
          <w:sz w:val="24"/>
          <w:szCs w:val="24"/>
        </w:rPr>
      </w:pPr>
    </w:p>
    <w:p w:rsidR="00930830" w:rsidRDefault="00930830">
      <w:pPr>
        <w:rPr>
          <w:sz w:val="24"/>
          <w:szCs w:val="24"/>
        </w:rPr>
      </w:pPr>
    </w:p>
    <w:p w:rsidR="00930830" w:rsidRDefault="00930830">
      <w:pPr>
        <w:rPr>
          <w:sz w:val="24"/>
          <w:szCs w:val="24"/>
        </w:rPr>
      </w:pPr>
      <w:r>
        <w:rPr>
          <w:sz w:val="24"/>
          <w:szCs w:val="24"/>
        </w:rPr>
        <w:t>Bob</w:t>
      </w:r>
    </w:p>
    <w:p w:rsidR="00930830" w:rsidRDefault="00930830">
      <w:pPr>
        <w:rPr>
          <w:sz w:val="24"/>
          <w:szCs w:val="24"/>
        </w:rPr>
      </w:pPr>
    </w:p>
    <w:p w:rsidR="00930830" w:rsidRPr="00EF49DE" w:rsidRDefault="00930830">
      <w:pPr>
        <w:rPr>
          <w:sz w:val="24"/>
          <w:szCs w:val="24"/>
        </w:rPr>
      </w:pPr>
    </w:p>
    <w:sectPr w:rsidR="00930830" w:rsidRPr="00EF49DE" w:rsidSect="00837BA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1BE" w:rsidRDefault="003F01BE" w:rsidP="006748F4">
      <w:r>
        <w:separator/>
      </w:r>
    </w:p>
  </w:endnote>
  <w:endnote w:type="continuationSeparator" w:id="0">
    <w:p w:rsidR="003F01BE" w:rsidRDefault="003F01BE" w:rsidP="006748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1BE" w:rsidRDefault="003F01BE" w:rsidP="006748F4">
      <w:r>
        <w:separator/>
      </w:r>
    </w:p>
  </w:footnote>
  <w:footnote w:type="continuationSeparator" w:id="0">
    <w:p w:rsidR="003F01BE" w:rsidRDefault="003F01BE" w:rsidP="00674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5CD" w:rsidRDefault="009215CD">
    <w:pPr>
      <w:pStyle w:val="Header"/>
    </w:pPr>
  </w:p>
  <w:p w:rsidR="009215CD" w:rsidRDefault="009215CD">
    <w:pPr>
      <w:pStyle w:val="Header"/>
      <w:rPr>
        <w:sz w:val="32"/>
        <w:szCs w:val="32"/>
      </w:rPr>
    </w:pPr>
    <w:r>
      <w:rPr>
        <w:sz w:val="32"/>
        <w:szCs w:val="32"/>
      </w:rPr>
      <w:t xml:space="preserve">                               VILLAGE LODGE NO. 315 F. &amp; A. M.</w:t>
    </w:r>
  </w:p>
  <w:p w:rsidR="009215CD" w:rsidRDefault="009215CD">
    <w:pPr>
      <w:pStyle w:val="Header"/>
      <w:rPr>
        <w:sz w:val="28"/>
        <w:szCs w:val="28"/>
      </w:rPr>
    </w:pPr>
    <w:r>
      <w:rPr>
        <w:sz w:val="28"/>
        <w:szCs w:val="28"/>
      </w:rPr>
      <w:t xml:space="preserve">                                                9855 N.E. Second Avenue</w:t>
    </w:r>
  </w:p>
  <w:p w:rsidR="009215CD" w:rsidRDefault="009215CD">
    <w:pPr>
      <w:pStyle w:val="Header"/>
      <w:rPr>
        <w:sz w:val="28"/>
        <w:szCs w:val="28"/>
      </w:rPr>
    </w:pPr>
    <w:r>
      <w:rPr>
        <w:sz w:val="28"/>
        <w:szCs w:val="28"/>
      </w:rPr>
      <w:t xml:space="preserve">                                                 Miami Shores, FL 33138</w:t>
    </w:r>
  </w:p>
  <w:p w:rsidR="009215CD" w:rsidRDefault="009215CD">
    <w:pPr>
      <w:pStyle w:val="Header"/>
      <w:rPr>
        <w:sz w:val="28"/>
        <w:szCs w:val="28"/>
      </w:rPr>
    </w:pPr>
    <w:r>
      <w:rPr>
        <w:sz w:val="28"/>
        <w:szCs w:val="28"/>
      </w:rPr>
      <w:t xml:space="preserve">     </w:t>
    </w:r>
  </w:p>
  <w:p w:rsidR="009215CD" w:rsidRDefault="009215CD">
    <w:pPr>
      <w:pStyle w:val="Header"/>
      <w:rPr>
        <w:sz w:val="28"/>
        <w:szCs w:val="28"/>
      </w:rPr>
    </w:pPr>
    <w:r>
      <w:rPr>
        <w:sz w:val="28"/>
        <w:szCs w:val="28"/>
      </w:rPr>
      <w:t xml:space="preserve">                                                            August 2014</w:t>
    </w:r>
  </w:p>
  <w:p w:rsidR="009215CD" w:rsidRDefault="009215CD">
    <w:pPr>
      <w:pStyle w:val="Header"/>
      <w:rPr>
        <w:sz w:val="28"/>
        <w:szCs w:val="28"/>
      </w:rPr>
    </w:pPr>
  </w:p>
  <w:p w:rsidR="009215CD" w:rsidRPr="009215CD" w:rsidRDefault="009215CD">
    <w:pPr>
      <w:pStyle w:val="Header"/>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6748F4"/>
    <w:rsid w:val="003F01BE"/>
    <w:rsid w:val="006748F4"/>
    <w:rsid w:val="00837BA3"/>
    <w:rsid w:val="008672CA"/>
    <w:rsid w:val="009215CD"/>
    <w:rsid w:val="00930830"/>
    <w:rsid w:val="00DE19DC"/>
    <w:rsid w:val="00E9366B"/>
    <w:rsid w:val="00EF49DE"/>
    <w:rsid w:val="00F54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8F4"/>
    <w:pPr>
      <w:tabs>
        <w:tab w:val="center" w:pos="4680"/>
        <w:tab w:val="right" w:pos="9360"/>
      </w:tabs>
    </w:pPr>
  </w:style>
  <w:style w:type="character" w:customStyle="1" w:styleId="HeaderChar">
    <w:name w:val="Header Char"/>
    <w:basedOn w:val="DefaultParagraphFont"/>
    <w:link w:val="Header"/>
    <w:uiPriority w:val="99"/>
    <w:rsid w:val="006748F4"/>
  </w:style>
  <w:style w:type="paragraph" w:styleId="Footer">
    <w:name w:val="footer"/>
    <w:basedOn w:val="Normal"/>
    <w:link w:val="FooterChar"/>
    <w:uiPriority w:val="99"/>
    <w:semiHidden/>
    <w:unhideWhenUsed/>
    <w:rsid w:val="006748F4"/>
    <w:pPr>
      <w:tabs>
        <w:tab w:val="center" w:pos="4680"/>
        <w:tab w:val="right" w:pos="9360"/>
      </w:tabs>
    </w:pPr>
  </w:style>
  <w:style w:type="character" w:customStyle="1" w:styleId="FooterChar">
    <w:name w:val="Footer Char"/>
    <w:basedOn w:val="DefaultParagraphFont"/>
    <w:link w:val="Footer"/>
    <w:uiPriority w:val="99"/>
    <w:semiHidden/>
    <w:rsid w:val="006748F4"/>
  </w:style>
  <w:style w:type="paragraph" w:styleId="BalloonText">
    <w:name w:val="Balloon Text"/>
    <w:basedOn w:val="Normal"/>
    <w:link w:val="BalloonTextChar"/>
    <w:uiPriority w:val="99"/>
    <w:semiHidden/>
    <w:unhideWhenUsed/>
    <w:rsid w:val="006748F4"/>
    <w:rPr>
      <w:rFonts w:ascii="Tahoma" w:hAnsi="Tahoma" w:cs="Tahoma"/>
      <w:sz w:val="16"/>
      <w:szCs w:val="16"/>
    </w:rPr>
  </w:style>
  <w:style w:type="character" w:customStyle="1" w:styleId="BalloonTextChar">
    <w:name w:val="Balloon Text Char"/>
    <w:basedOn w:val="DefaultParagraphFont"/>
    <w:link w:val="BalloonText"/>
    <w:uiPriority w:val="99"/>
    <w:semiHidden/>
    <w:rsid w:val="006748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93BDB-86EF-48A2-9324-8F8C6357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cp:lastPrinted>2014-07-14T14:35:00Z</cp:lastPrinted>
  <dcterms:created xsi:type="dcterms:W3CDTF">2014-07-14T13:30:00Z</dcterms:created>
  <dcterms:modified xsi:type="dcterms:W3CDTF">2014-07-14T14:36:00Z</dcterms:modified>
</cp:coreProperties>
</file>