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7C" w:rsidRDefault="00586B7C">
      <w:pPr>
        <w:rPr>
          <w:sz w:val="28"/>
          <w:szCs w:val="28"/>
        </w:rPr>
      </w:pPr>
      <w:r>
        <w:t xml:space="preserve">                                                                           </w:t>
      </w:r>
      <w:r>
        <w:rPr>
          <w:sz w:val="28"/>
          <w:szCs w:val="28"/>
        </w:rPr>
        <w:t>February 2014</w:t>
      </w:r>
    </w:p>
    <w:p w:rsidR="00586B7C" w:rsidRDefault="00586B7C">
      <w:pPr>
        <w:rPr>
          <w:sz w:val="28"/>
          <w:szCs w:val="28"/>
        </w:rPr>
      </w:pPr>
    </w:p>
    <w:p w:rsidR="00586B7C" w:rsidRDefault="00586B7C">
      <w:pPr>
        <w:rPr>
          <w:sz w:val="28"/>
          <w:szCs w:val="28"/>
        </w:rPr>
      </w:pPr>
    </w:p>
    <w:p w:rsidR="00586B7C" w:rsidRPr="00586B7C" w:rsidRDefault="00586B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4"/>
          <w:szCs w:val="24"/>
        </w:rPr>
        <w:t>Strength &amp; Unity</w:t>
      </w:r>
    </w:p>
    <w:p w:rsidR="00586B7C" w:rsidRDefault="00586B7C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6B7C" w:rsidRDefault="00586B7C">
      <w:pPr>
        <w:rPr>
          <w:sz w:val="24"/>
          <w:szCs w:val="24"/>
        </w:rPr>
      </w:pPr>
    </w:p>
    <w:p w:rsidR="004D525D" w:rsidRDefault="00AB49C6">
      <w:r>
        <w:t>No shot was fired. No battle was fought. Yet, Valley Forge, where George Washington’s starving Army withstood the severe test of the winter of 1877-1878, remains as a symbol of strength and unity</w:t>
      </w:r>
      <w:proofErr w:type="gramStart"/>
      <w:r>
        <w:t>..</w:t>
      </w:r>
      <w:proofErr w:type="gramEnd"/>
      <w:r>
        <w:t xml:space="preserve"> After the British had occupied Philadelphia, the twelve thousand men under Washington settled in the lowland hills eighteen miles northwest of the city, far enough to discourage a surprise attack, but close enough to keep the British from increasing their holdings around Phil</w:t>
      </w:r>
      <w:r w:rsidR="004D525D">
        <w:t>adelphia.</w:t>
      </w:r>
    </w:p>
    <w:p w:rsidR="004D525D" w:rsidRDefault="004D525D"/>
    <w:p w:rsidR="004D525D" w:rsidRDefault="004D525D">
      <w:r>
        <w:t>While Valley Forge holds a permanent place among our origin myths, it really is a story of endurance.</w:t>
      </w:r>
    </w:p>
    <w:p w:rsidR="004D525D" w:rsidRDefault="004D525D">
      <w:r>
        <w:t xml:space="preserve">No battle was fought. The heroism was so to speak negative showing a valor of persistence, of not running away and a display of will and fortitude.   </w:t>
      </w:r>
    </w:p>
    <w:p w:rsidR="004D525D" w:rsidRDefault="004D525D"/>
    <w:p w:rsidR="0053563C" w:rsidRDefault="004D525D">
      <w:r>
        <w:t xml:space="preserve">Sometimes, when we think about a part of our past it may seem anti-climatic. The real power of at Valley Forge lies in the story of how a collection of soldiers from separate </w:t>
      </w:r>
      <w:r w:rsidR="0053563C">
        <w:t>colonies formed</w:t>
      </w:r>
      <w:r>
        <w:t xml:space="preserve"> </w:t>
      </w:r>
      <w:r w:rsidR="0053563C">
        <w:t>a national army with the purpose to establish the most powerful nation on earth.</w:t>
      </w:r>
    </w:p>
    <w:p w:rsidR="0053563C" w:rsidRDefault="0053563C"/>
    <w:p w:rsidR="0053563C" w:rsidRDefault="0053563C">
      <w:r>
        <w:t xml:space="preserve">Has some of our Masonic walk been anti-climatic? How determined have we been in our Masonic walk? </w:t>
      </w:r>
    </w:p>
    <w:p w:rsidR="0053563C" w:rsidRDefault="0053563C">
      <w:r>
        <w:t xml:space="preserve">Like the men at Valley Forge, have we displayed our steadfast concern for those around us? Have </w:t>
      </w:r>
      <w:proofErr w:type="gramStart"/>
      <w:r>
        <w:t>we ,</w:t>
      </w:r>
      <w:proofErr w:type="gramEnd"/>
      <w:r>
        <w:t xml:space="preserve"> supported all the programs that Masons should be supporting to the best of our ability? Have we attended Lodge somewhere to renew old friendships? </w:t>
      </w:r>
    </w:p>
    <w:p w:rsidR="0053563C" w:rsidRDefault="0053563C"/>
    <w:p w:rsidR="002B32F8" w:rsidRDefault="002B32F8">
      <w:pPr>
        <w:rPr>
          <w:sz w:val="24"/>
          <w:szCs w:val="24"/>
        </w:rPr>
      </w:pPr>
      <w:r>
        <w:t>Your</w:t>
      </w:r>
      <w:r w:rsidR="0053563C">
        <w:t xml:space="preserve"> Masonic involve</w:t>
      </w:r>
      <w:r>
        <w:t>ment can be a miniature enactment of strength and unity in shaping the future of the greatest fraternity</w:t>
      </w:r>
      <w:r>
        <w:rPr>
          <w:sz w:val="24"/>
          <w:szCs w:val="24"/>
        </w:rPr>
        <w:t xml:space="preserve"> known to mankind.</w:t>
      </w:r>
    </w:p>
    <w:p w:rsidR="002B32F8" w:rsidRDefault="002B32F8">
      <w:pPr>
        <w:rPr>
          <w:sz w:val="24"/>
          <w:szCs w:val="24"/>
        </w:rPr>
      </w:pPr>
    </w:p>
    <w:p w:rsidR="002B32F8" w:rsidRDefault="002B32F8">
      <w:pPr>
        <w:rPr>
          <w:sz w:val="24"/>
          <w:szCs w:val="24"/>
        </w:rPr>
      </w:pPr>
    </w:p>
    <w:p w:rsidR="002B32F8" w:rsidRDefault="002B32F8">
      <w:pPr>
        <w:rPr>
          <w:sz w:val="24"/>
          <w:szCs w:val="24"/>
        </w:rPr>
      </w:pPr>
      <w:r>
        <w:rPr>
          <w:sz w:val="24"/>
          <w:szCs w:val="24"/>
        </w:rPr>
        <w:t>Fraternally,</w:t>
      </w:r>
    </w:p>
    <w:p w:rsidR="002B32F8" w:rsidRDefault="002B32F8">
      <w:pPr>
        <w:rPr>
          <w:sz w:val="24"/>
          <w:szCs w:val="24"/>
        </w:rPr>
      </w:pPr>
    </w:p>
    <w:p w:rsidR="002B32F8" w:rsidRDefault="002B32F8">
      <w:pPr>
        <w:rPr>
          <w:sz w:val="24"/>
          <w:szCs w:val="24"/>
        </w:rPr>
      </w:pPr>
    </w:p>
    <w:p w:rsidR="00586B7C" w:rsidRPr="00586B7C" w:rsidRDefault="002B32F8">
      <w:pPr>
        <w:rPr>
          <w:sz w:val="24"/>
          <w:szCs w:val="24"/>
        </w:rPr>
      </w:pPr>
      <w:r>
        <w:rPr>
          <w:sz w:val="24"/>
          <w:szCs w:val="24"/>
        </w:rPr>
        <w:t>Bob</w:t>
      </w:r>
      <w:r w:rsidR="00586B7C">
        <w:rPr>
          <w:sz w:val="24"/>
          <w:szCs w:val="24"/>
        </w:rPr>
        <w:tab/>
      </w:r>
    </w:p>
    <w:sectPr w:rsidR="00586B7C" w:rsidRPr="00586B7C" w:rsidSect="00837BA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BE" w:rsidRDefault="00CE6FBE" w:rsidP="00586B7C">
      <w:r>
        <w:separator/>
      </w:r>
    </w:p>
  </w:endnote>
  <w:endnote w:type="continuationSeparator" w:id="0">
    <w:p w:rsidR="00CE6FBE" w:rsidRDefault="00CE6FBE" w:rsidP="00586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BE" w:rsidRDefault="00CE6FBE" w:rsidP="00586B7C">
      <w:r>
        <w:separator/>
      </w:r>
    </w:p>
  </w:footnote>
  <w:footnote w:type="continuationSeparator" w:id="0">
    <w:p w:rsidR="00CE6FBE" w:rsidRDefault="00CE6FBE" w:rsidP="00586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7C" w:rsidRDefault="00586B7C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          VILLAGE LODGE NO. 315 F. &amp; A.M.</w:t>
    </w:r>
  </w:p>
  <w:p w:rsidR="00586B7C" w:rsidRDefault="00586B7C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                 9885 N.E. Second Avenue</w:t>
    </w:r>
  </w:p>
  <w:p w:rsidR="00586B7C" w:rsidRDefault="00586B7C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                  Miami Shores, FL. 33138</w:t>
    </w:r>
  </w:p>
  <w:p w:rsidR="00586B7C" w:rsidRDefault="00586B7C">
    <w:pPr>
      <w:pStyle w:val="Header"/>
      <w:rPr>
        <w:sz w:val="24"/>
        <w:szCs w:val="24"/>
      </w:rPr>
    </w:pPr>
    <w:r>
      <w:rPr>
        <w:sz w:val="36"/>
        <w:szCs w:val="36"/>
      </w:rPr>
      <w:t xml:space="preserve">   </w:t>
    </w:r>
  </w:p>
  <w:p w:rsidR="00586B7C" w:rsidRPr="00586B7C" w:rsidRDefault="00586B7C">
    <w:pPr>
      <w:pStyle w:val="Header"/>
      <w:rPr>
        <w:sz w:val="24"/>
        <w:szCs w:val="24"/>
      </w:rPr>
    </w:pPr>
    <w:r>
      <w:rPr>
        <w:sz w:val="24"/>
        <w:szCs w:val="24"/>
      </w:rPr>
      <w:t xml:space="preserve">   </w:t>
    </w:r>
    <w:r>
      <w:rPr>
        <w:sz w:val="36"/>
        <w:szCs w:val="36"/>
      </w:rPr>
      <w:t xml:space="preserve">                     </w:t>
    </w:r>
  </w:p>
  <w:p w:rsidR="00586B7C" w:rsidRDefault="00586B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B7C"/>
    <w:rsid w:val="002B32F8"/>
    <w:rsid w:val="004D525D"/>
    <w:rsid w:val="0053563C"/>
    <w:rsid w:val="00586B7C"/>
    <w:rsid w:val="00837BA3"/>
    <w:rsid w:val="00AB49C6"/>
    <w:rsid w:val="00BF0C33"/>
    <w:rsid w:val="00CE092B"/>
    <w:rsid w:val="00CE6FBE"/>
    <w:rsid w:val="00F8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B7C"/>
  </w:style>
  <w:style w:type="paragraph" w:styleId="Footer">
    <w:name w:val="footer"/>
    <w:basedOn w:val="Normal"/>
    <w:link w:val="FooterChar"/>
    <w:uiPriority w:val="99"/>
    <w:semiHidden/>
    <w:unhideWhenUsed/>
    <w:rsid w:val="00586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6B7C"/>
  </w:style>
  <w:style w:type="paragraph" w:styleId="BalloonText">
    <w:name w:val="Balloon Text"/>
    <w:basedOn w:val="Normal"/>
    <w:link w:val="BalloonTextChar"/>
    <w:uiPriority w:val="99"/>
    <w:semiHidden/>
    <w:unhideWhenUsed/>
    <w:rsid w:val="00586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1431</Characters>
  <Application>Microsoft Office Word</Application>
  <DocSecurity>0</DocSecurity>
  <Lines>1431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Dani</cp:lastModifiedBy>
  <cp:revision>2</cp:revision>
  <dcterms:created xsi:type="dcterms:W3CDTF">2014-02-01T14:23:00Z</dcterms:created>
  <dcterms:modified xsi:type="dcterms:W3CDTF">2014-02-01T14:23:00Z</dcterms:modified>
</cp:coreProperties>
</file>