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602" w:rsidRDefault="00455939">
      <w:r>
        <w:t xml:space="preserve">                                                   </w:t>
      </w:r>
      <w:r>
        <w:tab/>
        <w:t xml:space="preserve"> </w:t>
      </w:r>
      <w:r>
        <w:tab/>
        <w:t>January 2013</w:t>
      </w:r>
    </w:p>
    <w:p w:rsidR="00520E66" w:rsidRDefault="00520E66"/>
    <w:p w:rsidR="00520E66" w:rsidRDefault="00520E66"/>
    <w:p w:rsidR="00520E66" w:rsidRDefault="00520E66"/>
    <w:p w:rsidR="00B85BCC" w:rsidRDefault="00B85BCC"/>
    <w:p w:rsidR="00B85BCC" w:rsidRDefault="00B85BCC"/>
    <w:p w:rsidR="00B85BCC" w:rsidRDefault="00B85BCC"/>
    <w:p w:rsidR="00B85BCC" w:rsidRDefault="00B85BCC"/>
    <w:p w:rsidR="00520E66" w:rsidRDefault="00520E66"/>
    <w:p w:rsidR="00520E66" w:rsidRDefault="00520E66">
      <w:pPr>
        <w:rPr>
          <w:sz w:val="24"/>
          <w:szCs w:val="24"/>
        </w:rPr>
      </w:pPr>
      <w:r>
        <w:t xml:space="preserve">                                                    </w:t>
      </w:r>
      <w:r>
        <w:tab/>
        <w:t xml:space="preserve">          </w:t>
      </w:r>
      <w:r>
        <w:rPr>
          <w:sz w:val="24"/>
          <w:szCs w:val="24"/>
        </w:rPr>
        <w:t>To Hear, To Argue,</w:t>
      </w:r>
    </w:p>
    <w:p w:rsidR="00520E66" w:rsidRDefault="00520E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To Surrender</w:t>
      </w:r>
    </w:p>
    <w:p w:rsidR="00520E66" w:rsidRDefault="00520E66">
      <w:pPr>
        <w:rPr>
          <w:sz w:val="24"/>
          <w:szCs w:val="24"/>
        </w:rPr>
      </w:pPr>
    </w:p>
    <w:p w:rsidR="00520E66" w:rsidRDefault="00520E66">
      <w:r>
        <w:t>As Masons, we all try to express the Tenets of Freemasonry, as they were taught to us.  We have heard</w:t>
      </w:r>
    </w:p>
    <w:p w:rsidR="00520E66" w:rsidRDefault="00520E66">
      <w:r>
        <w:t>what Masons have done in the past which gives us the guidelines as to how we may conduct our lives.</w:t>
      </w:r>
    </w:p>
    <w:p w:rsidR="00520E66" w:rsidRDefault="00520E66">
      <w:r>
        <w:t>Yes, we even disagree at times on the interpretation of these teachings and that is alright.  For we all are enriched by the</w:t>
      </w:r>
      <w:r w:rsidR="00BB7D46">
        <w:t xml:space="preserve"> results of these discussions. But, in the final analysis we must surrender to the basic tenets we express belief in. </w:t>
      </w:r>
    </w:p>
    <w:p w:rsidR="00BB7D46" w:rsidRDefault="00BB7D46"/>
    <w:p w:rsidR="00BB7D46" w:rsidRDefault="00BB7D46">
      <w:r>
        <w:t>I recall a story I read which told of a well known actor who was being honored for all his accomplishments in the theatre. As the testimonial evening drew to a close, it was suggested that the distinguished actor recite some notable literature for those assembled. He agreed to this , provided that his dear friend of many years, a clergyman sitting next to him, would also speak. The actor chose the 23</w:t>
      </w:r>
      <w:r w:rsidRPr="00BB7D46">
        <w:rPr>
          <w:vertAlign w:val="superscript"/>
        </w:rPr>
        <w:t>rd</w:t>
      </w:r>
      <w:r>
        <w:t xml:space="preserve"> Psalm, and after giving a command performance, received a thunderous applause from those present. The actor then turned to his friend and indicated that it was now his turn.  The clergyman rose from his seat</w:t>
      </w:r>
      <w:r w:rsidR="00236E32">
        <w:t>, and with his snowy white hair shining, and his face showing the lines of carrying many people’s sorrows, he also recited the 23</w:t>
      </w:r>
      <w:r w:rsidR="00236E32" w:rsidRPr="00236E32">
        <w:rPr>
          <w:vertAlign w:val="superscript"/>
        </w:rPr>
        <w:t>rd</w:t>
      </w:r>
      <w:r w:rsidR="00236E32">
        <w:t xml:space="preserve"> Psalm.</w:t>
      </w:r>
    </w:p>
    <w:p w:rsidR="00236E32" w:rsidRDefault="00236E32"/>
    <w:p w:rsidR="00236E32" w:rsidRDefault="00236E32">
      <w:r>
        <w:t xml:space="preserve">When he had finished there was not a ripple of applause. Those assembled sat spellbound, with tears running down their cheeks. Finally, the great actor </w:t>
      </w:r>
      <w:r w:rsidR="00B85BCC">
        <w:t>broke the silence by saying,   “The difference is, I know the Psalm, he knows the Sheppard”.</w:t>
      </w:r>
    </w:p>
    <w:p w:rsidR="00B85BCC" w:rsidRDefault="00B85BCC"/>
    <w:p w:rsidR="00B85BCC" w:rsidRDefault="00B85BCC">
      <w:r>
        <w:t>Fraternally,</w:t>
      </w:r>
    </w:p>
    <w:p w:rsidR="00B85BCC" w:rsidRDefault="00B85BCC"/>
    <w:p w:rsidR="00B85BCC" w:rsidRDefault="00B85BCC"/>
    <w:p w:rsidR="00B85BCC" w:rsidRDefault="00B85BCC">
      <w:r>
        <w:t>Bob</w:t>
      </w:r>
    </w:p>
    <w:p w:rsidR="00B85BCC" w:rsidRDefault="00B85BCC"/>
    <w:p w:rsidR="00B85BCC" w:rsidRPr="00520E66" w:rsidRDefault="00B85BCC"/>
    <w:sectPr w:rsidR="00B85BCC" w:rsidRPr="00520E66" w:rsidSect="00B8060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C13" w:rsidRDefault="005F0C13" w:rsidP="00520E66">
      <w:r>
        <w:separator/>
      </w:r>
    </w:p>
  </w:endnote>
  <w:endnote w:type="continuationSeparator" w:id="0">
    <w:p w:rsidR="005F0C13" w:rsidRDefault="005F0C13" w:rsidP="00520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C13" w:rsidRDefault="005F0C13" w:rsidP="00520E66">
      <w:r>
        <w:separator/>
      </w:r>
    </w:p>
  </w:footnote>
  <w:footnote w:type="continuationSeparator" w:id="0">
    <w:p w:rsidR="005F0C13" w:rsidRDefault="005F0C13" w:rsidP="00520E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66" w:rsidRDefault="00520E66">
    <w:pPr>
      <w:pStyle w:val="Header"/>
      <w:rPr>
        <w:sz w:val="44"/>
        <w:szCs w:val="44"/>
      </w:rPr>
    </w:pPr>
    <w:r>
      <w:rPr>
        <w:sz w:val="44"/>
        <w:szCs w:val="44"/>
      </w:rPr>
      <w:t xml:space="preserve">                VILLAGE LODGE NO. 315 F. &amp; A. M.</w:t>
    </w:r>
  </w:p>
  <w:p w:rsidR="00520E66" w:rsidRDefault="00520E66">
    <w:pPr>
      <w:pStyle w:val="Header"/>
      <w:rPr>
        <w:sz w:val="28"/>
        <w:szCs w:val="28"/>
      </w:rPr>
    </w:pPr>
    <w:r>
      <w:rPr>
        <w:sz w:val="28"/>
        <w:szCs w:val="28"/>
      </w:rPr>
      <w:t xml:space="preserve">                                               9855 N.E. Second Avenue</w:t>
    </w:r>
  </w:p>
  <w:p w:rsidR="00520E66" w:rsidRPr="00520E66" w:rsidRDefault="00520E66">
    <w:pPr>
      <w:pStyle w:val="Header"/>
      <w:rPr>
        <w:sz w:val="28"/>
        <w:szCs w:val="28"/>
      </w:rPr>
    </w:pPr>
    <w:r>
      <w:rPr>
        <w:sz w:val="28"/>
        <w:szCs w:val="28"/>
      </w:rPr>
      <w:t xml:space="preserve">                                                Miami Shores, Fl. 33138</w:t>
    </w:r>
  </w:p>
  <w:p w:rsidR="00520E66" w:rsidRDefault="00520E6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0E66"/>
    <w:rsid w:val="00093E19"/>
    <w:rsid w:val="00166F19"/>
    <w:rsid w:val="00236E32"/>
    <w:rsid w:val="00455939"/>
    <w:rsid w:val="004F45D2"/>
    <w:rsid w:val="00520E66"/>
    <w:rsid w:val="005F0C13"/>
    <w:rsid w:val="007A6BA9"/>
    <w:rsid w:val="00B80602"/>
    <w:rsid w:val="00B85BCC"/>
    <w:rsid w:val="00BB7D46"/>
    <w:rsid w:val="00DB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E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E66"/>
  </w:style>
  <w:style w:type="paragraph" w:styleId="Footer">
    <w:name w:val="footer"/>
    <w:basedOn w:val="Normal"/>
    <w:link w:val="FooterChar"/>
    <w:uiPriority w:val="99"/>
    <w:semiHidden/>
    <w:unhideWhenUsed/>
    <w:rsid w:val="00520E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0E66"/>
  </w:style>
  <w:style w:type="paragraph" w:styleId="BalloonText">
    <w:name w:val="Balloon Text"/>
    <w:basedOn w:val="Normal"/>
    <w:link w:val="BalloonTextChar"/>
    <w:uiPriority w:val="99"/>
    <w:semiHidden/>
    <w:unhideWhenUsed/>
    <w:rsid w:val="00520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Dani</cp:lastModifiedBy>
  <cp:revision>2</cp:revision>
  <dcterms:created xsi:type="dcterms:W3CDTF">2012-12-30T14:18:00Z</dcterms:created>
  <dcterms:modified xsi:type="dcterms:W3CDTF">2012-12-30T14:18:00Z</dcterms:modified>
</cp:coreProperties>
</file>